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2D" w:rsidRDefault="00DB2E83" w:rsidP="004371D6">
      <w:pPr>
        <w:spacing w:line="480" w:lineRule="exact"/>
        <w:jc w:val="both"/>
        <w:rPr>
          <w:rFonts w:ascii="宋体" w:eastAsia="宋体"/>
          <w:color w:val="000000"/>
          <w:sz w:val="30"/>
          <w:szCs w:val="30"/>
        </w:rPr>
      </w:pPr>
      <w:r>
        <w:rPr>
          <w:rFonts w:ascii="宋体" w:eastAsia="宋体" w:hint="eastAsia"/>
          <w:color w:val="000000"/>
          <w:sz w:val="30"/>
          <w:szCs w:val="30"/>
        </w:rPr>
        <w:t>2018年度黄山市市直事业单位公开招聘有关问题的政策解答</w:t>
      </w:r>
    </w:p>
    <w:p w:rsidR="0018562D" w:rsidRDefault="0018562D" w:rsidP="004371D6">
      <w:pPr>
        <w:spacing w:line="480" w:lineRule="exact"/>
        <w:jc w:val="both"/>
        <w:rPr>
          <w:rFonts w:ascii="宋体" w:eastAsia="宋体"/>
          <w:color w:val="000000"/>
          <w:sz w:val="30"/>
          <w:szCs w:val="30"/>
        </w:rPr>
      </w:pP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1.市直事业单位公开招聘，是否有户籍限制？</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答：打破地域、户籍等限制，全国各地凡符合黄山市市直事业单位招聘岗位报考资格条件的人员均可报考。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2.“在读的全日制普通高校非应届毕业生不能报考”， 如何把握？</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 </w:t>
      </w:r>
      <w:r>
        <w:rPr>
          <w:rFonts w:ascii="仿宋_GB2312" w:eastAsia="仿宋_GB2312" w:hint="eastAsia"/>
          <w:color w:val="000000"/>
          <w:sz w:val="28"/>
          <w:szCs w:val="28"/>
        </w:rPr>
        <w:t>答：在全日制普通高校就读的非2018年应届毕业生不能报考，在全日制普通高校脱产就读的非2018年应届毕业的专升本人员、研究生也不能以原已取得的学历、学位证书报考。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3. 正式在编的工作人员能否报考市直事业单位？</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提供所在单位和主管部门同意报考的证明材料。</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4.考生、招聘单位对招聘岗位的专业要求如何把握？</w:t>
      </w:r>
    </w:p>
    <w:p w:rsidR="008F0F3A"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w:t>
      </w:r>
      <w:r w:rsidR="008F0F3A">
        <w:rPr>
          <w:rFonts w:ascii="仿宋_GB2312" w:eastAsia="仿宋_GB2312" w:hint="eastAsia"/>
          <w:color w:val="000000"/>
          <w:sz w:val="28"/>
          <w:szCs w:val="28"/>
        </w:rPr>
        <w:t>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18562D" w:rsidRDefault="00DB2E83" w:rsidP="008F0F3A">
      <w:pPr>
        <w:spacing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考生须如实填报自己所学专业，专业名称应与本人相应学历毕业证书所载专业一致，凡弄虚作假者，一经发现并查实后，取消其考试（聘用）资格。</w:t>
      </w:r>
    </w:p>
    <w:p w:rsidR="00846B5B" w:rsidRDefault="00846B5B"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 xml:space="preserve">   </w:t>
      </w:r>
    </w:p>
    <w:p w:rsidR="00846B5B" w:rsidRDefault="00846B5B" w:rsidP="004371D6">
      <w:pPr>
        <w:spacing w:line="480" w:lineRule="exact"/>
        <w:jc w:val="both"/>
        <w:rPr>
          <w:rFonts w:ascii="仿宋_GB2312" w:eastAsia="仿宋_GB2312"/>
          <w:color w:val="000000"/>
          <w:sz w:val="28"/>
          <w:szCs w:val="28"/>
        </w:rPr>
      </w:pPr>
    </w:p>
    <w:p w:rsidR="0018562D" w:rsidRDefault="00DB2E83" w:rsidP="008F0F3A">
      <w:pPr>
        <w:spacing w:line="480" w:lineRule="exact"/>
        <w:ind w:firstLineChars="200" w:firstLine="560"/>
        <w:jc w:val="both"/>
        <w:rPr>
          <w:rFonts w:ascii="仿宋_GB2312" w:eastAsia="仿宋_GB2312"/>
          <w:color w:val="000000"/>
          <w:sz w:val="28"/>
          <w:szCs w:val="28"/>
        </w:rPr>
      </w:pPr>
      <w:r>
        <w:rPr>
          <w:rFonts w:ascii="仿宋_GB2312" w:eastAsia="仿宋_GB2312" w:hint="eastAsia"/>
          <w:color w:val="000000"/>
          <w:sz w:val="28"/>
          <w:szCs w:val="28"/>
        </w:rPr>
        <w:t>主管部门应严格按照招聘公告公布的岗位条件进行资格审查，不得随意放宽条件，对相近、相关专业审查通过。</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5.市直事业单位各招聘岗位的学历、学位要求如何界定?</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6.市直事业单位各招聘岗位年龄条件中的“××周岁以下”，是否包含××周岁在内？应如何计算？</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答：举例说明：30周岁以下，计算以“1987年5月2日（含）后出生”为准。其他年龄表述依此类推。</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7.市直事业单位招聘岗位要求“具有</w:t>
      </w:r>
      <w:r w:rsidR="00A50007">
        <w:rPr>
          <w:rFonts w:ascii="仿宋_GB2312" w:eastAsia="仿宋_GB2312" w:hint="eastAsia"/>
          <w:color w:val="000000"/>
          <w:sz w:val="28"/>
          <w:szCs w:val="28"/>
        </w:rPr>
        <w:t>2</w:t>
      </w:r>
      <w:r>
        <w:rPr>
          <w:rFonts w:ascii="仿宋_GB2312" w:eastAsia="仿宋_GB2312" w:hint="eastAsia"/>
          <w:color w:val="000000"/>
          <w:sz w:val="28"/>
          <w:szCs w:val="28"/>
        </w:rPr>
        <w:t>年以上工作经历”，时间应如何计算？</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答：是指报考者截止到2018年7月31日具有</w:t>
      </w:r>
      <w:r w:rsidR="00A50007">
        <w:rPr>
          <w:rFonts w:ascii="仿宋_GB2312" w:eastAsia="仿宋_GB2312" w:hint="eastAsia"/>
          <w:color w:val="000000"/>
          <w:sz w:val="28"/>
          <w:szCs w:val="28"/>
        </w:rPr>
        <w:t>2</w:t>
      </w:r>
      <w:r>
        <w:rPr>
          <w:rFonts w:ascii="仿宋_GB2312" w:eastAsia="仿宋_GB2312" w:hint="eastAsia"/>
          <w:color w:val="000000"/>
          <w:sz w:val="28"/>
          <w:szCs w:val="28"/>
        </w:rPr>
        <w:t>年及以上工作经历。凡工作满24个月，视为具有</w:t>
      </w:r>
      <w:r w:rsidR="00A50007">
        <w:rPr>
          <w:rFonts w:ascii="仿宋_GB2312" w:eastAsia="仿宋_GB2312" w:hint="eastAsia"/>
          <w:color w:val="000000"/>
          <w:sz w:val="28"/>
          <w:szCs w:val="28"/>
        </w:rPr>
        <w:t>2</w:t>
      </w:r>
      <w:r>
        <w:rPr>
          <w:rFonts w:ascii="仿宋_GB2312" w:eastAsia="仿宋_GB2312" w:hint="eastAsia"/>
          <w:color w:val="000000"/>
          <w:sz w:val="28"/>
          <w:szCs w:val="28"/>
        </w:rPr>
        <w:t>年工作经历，因工作单位变化而中断时间的，其在不同单位工作的时间可以累计计算。</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8.毕业证书上专业后面带括号，能否以括号里的信息作为专业报考？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答：括号里的信息只能代表所学内容有所涉及，不能认定为专业（教育部公布的“专业指导目录”中自带括号的除外），考生只能以括号外的专业名称报考相符合的岗位。</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9.是否可以凭毕业证书及学位证书上的辅修专业报考？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lastRenderedPageBreak/>
        <w:t>答：毕业证书及学位证书上的辅修专业与岗位要求专业一致的，可以报考。</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 xml:space="preserve">10.取得双专科学历、双本科学历、双学士学位的人员能否分别按本科学历、研究生学历、硕士学位人员报考？ </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答：不能报考。</w:t>
      </w:r>
    </w:p>
    <w:p w:rsidR="0018562D" w:rsidRDefault="0092200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11</w:t>
      </w:r>
      <w:r w:rsidR="00DB2E83">
        <w:rPr>
          <w:rFonts w:ascii="仿宋_GB2312" w:eastAsia="仿宋_GB2312" w:hint="eastAsia"/>
          <w:color w:val="000000"/>
          <w:sz w:val="28"/>
          <w:szCs w:val="28"/>
        </w:rPr>
        <w:t>.考生如何了解各岗位报名人数？</w:t>
      </w:r>
    </w:p>
    <w:p w:rsidR="0018562D" w:rsidRDefault="00DB2E83" w:rsidP="004371D6">
      <w:pPr>
        <w:spacing w:line="480" w:lineRule="exact"/>
        <w:jc w:val="both"/>
        <w:rPr>
          <w:rFonts w:ascii="仿宋_GB2312" w:eastAsia="仿宋_GB2312"/>
          <w:color w:val="000000"/>
          <w:sz w:val="28"/>
          <w:szCs w:val="28"/>
        </w:rPr>
      </w:pPr>
      <w:r w:rsidRPr="001603A4">
        <w:rPr>
          <w:rFonts w:ascii="仿宋_GB2312" w:eastAsia="仿宋_GB2312" w:hint="eastAsia"/>
          <w:color w:val="000000" w:themeColor="text1"/>
          <w:sz w:val="28"/>
          <w:szCs w:val="28"/>
        </w:rPr>
        <w:t>答：报名阶段每</w:t>
      </w:r>
      <w:r w:rsidRPr="001603A4">
        <w:rPr>
          <w:rFonts w:ascii="仿宋_GB2312" w:eastAsia="仿宋_GB2312"/>
          <w:color w:val="000000" w:themeColor="text1"/>
          <w:sz w:val="28"/>
          <w:szCs w:val="28"/>
        </w:rPr>
        <w:t>天</w:t>
      </w:r>
      <w:r w:rsidRPr="001603A4">
        <w:rPr>
          <w:rFonts w:ascii="仿宋_GB2312" w:eastAsia="仿宋_GB2312" w:hint="eastAsia"/>
          <w:color w:val="000000" w:themeColor="text1"/>
          <w:sz w:val="28"/>
          <w:szCs w:val="28"/>
        </w:rPr>
        <w:t>1</w:t>
      </w:r>
      <w:r w:rsidRPr="001603A4">
        <w:rPr>
          <w:rFonts w:ascii="仿宋_GB2312" w:eastAsia="仿宋_GB2312"/>
          <w:color w:val="000000" w:themeColor="text1"/>
          <w:sz w:val="28"/>
          <w:szCs w:val="28"/>
        </w:rPr>
        <w:t>7</w:t>
      </w:r>
      <w:r w:rsidRPr="001603A4">
        <w:rPr>
          <w:rFonts w:ascii="仿宋_GB2312" w:eastAsia="仿宋_GB2312" w:hint="eastAsia"/>
          <w:color w:val="000000" w:themeColor="text1"/>
          <w:sz w:val="28"/>
          <w:szCs w:val="28"/>
        </w:rPr>
        <w:t>:00后，</w:t>
      </w:r>
      <w:r w:rsidRPr="001603A4">
        <w:rPr>
          <w:rFonts w:ascii="仿宋_GB2312" w:eastAsia="仿宋_GB2312"/>
          <w:color w:val="000000" w:themeColor="text1"/>
          <w:sz w:val="28"/>
          <w:szCs w:val="28"/>
        </w:rPr>
        <w:t>更新于5月7日17时停止。</w:t>
      </w:r>
      <w:r>
        <w:rPr>
          <w:rFonts w:ascii="仿宋_GB2312" w:eastAsia="仿宋_GB2312" w:hint="eastAsia"/>
          <w:color w:val="000000"/>
          <w:sz w:val="28"/>
          <w:szCs w:val="28"/>
        </w:rPr>
        <w:t>考生可登陆报名系统自行查看截至当日各岗位报名情况。报名缴费结束后由市人事考试中心在黄山市人社局网站统一公布各岗位最终缴费人数。</w:t>
      </w:r>
    </w:p>
    <w:p w:rsidR="0018562D" w:rsidRDefault="00922008"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12</w:t>
      </w:r>
      <w:r w:rsidR="00DB2E83">
        <w:rPr>
          <w:rFonts w:ascii="仿宋_GB2312" w:eastAsia="仿宋_GB2312" w:hint="eastAsia"/>
          <w:color w:val="000000"/>
          <w:sz w:val="28"/>
          <w:szCs w:val="28"/>
        </w:rPr>
        <w:t>.报名中遇到的问题应如何咨询？</w:t>
      </w:r>
    </w:p>
    <w:p w:rsidR="0018562D" w:rsidRDefault="00DB2E83" w:rsidP="004371D6">
      <w:pPr>
        <w:spacing w:line="480" w:lineRule="exact"/>
        <w:ind w:left="140" w:hangingChars="50" w:hanging="140"/>
        <w:jc w:val="both"/>
        <w:rPr>
          <w:rFonts w:ascii="仿宋_GB2312" w:eastAsia="仿宋_GB2312"/>
          <w:color w:val="000000"/>
          <w:sz w:val="28"/>
          <w:szCs w:val="28"/>
        </w:rPr>
      </w:pPr>
      <w:r>
        <w:rPr>
          <w:rFonts w:ascii="仿宋_GB2312" w:eastAsia="仿宋_GB2312" w:hint="eastAsia"/>
          <w:color w:val="000000"/>
          <w:sz w:val="28"/>
          <w:szCs w:val="28"/>
        </w:rPr>
        <w:t>答：有关招聘政策事项请咨询市人社局事业科，联系电话：0559-2355343。</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有关具体招聘岗位资格条件（如：专业、学历、工作年限等），请咨询各主管部门（电话详见招聘岗位表）。</w:t>
      </w:r>
    </w:p>
    <w:p w:rsidR="0018562D" w:rsidRDefault="00DB2E83" w:rsidP="004371D6">
      <w:pPr>
        <w:spacing w:line="480" w:lineRule="exact"/>
        <w:jc w:val="both"/>
        <w:rPr>
          <w:rFonts w:ascii="仿宋_GB2312" w:eastAsia="仿宋_GB2312"/>
          <w:color w:val="000000"/>
          <w:sz w:val="28"/>
          <w:szCs w:val="28"/>
        </w:rPr>
      </w:pPr>
      <w:r>
        <w:rPr>
          <w:rFonts w:ascii="仿宋_GB2312" w:eastAsia="仿宋_GB2312" w:hint="eastAsia"/>
          <w:color w:val="000000"/>
          <w:sz w:val="28"/>
          <w:szCs w:val="28"/>
        </w:rPr>
        <w:t>网上报名、信息填写、照片上传、准考证打印等考务问题请咨询市人事培训考试中心，联系电话：0559-2354480。</w:t>
      </w:r>
    </w:p>
    <w:p w:rsidR="0018562D" w:rsidRDefault="00DB2E83" w:rsidP="004371D6">
      <w:pPr>
        <w:spacing w:line="480" w:lineRule="exact"/>
        <w:jc w:val="both"/>
        <w:rPr>
          <w:rFonts w:ascii="仿宋_GB2312" w:eastAsia="仿宋_GB2312"/>
          <w:color w:val="FF0000"/>
          <w:sz w:val="28"/>
          <w:szCs w:val="28"/>
        </w:rPr>
      </w:pPr>
      <w:r>
        <w:rPr>
          <w:rFonts w:ascii="仿宋_GB2312" w:eastAsia="仿宋_GB2312" w:hint="eastAsia"/>
          <w:color w:val="000000"/>
          <w:sz w:val="28"/>
          <w:szCs w:val="28"/>
        </w:rPr>
        <w:t>其他监督举报事项请向市纪委派驻市人社局纪检组反映，联系电话0559-2355323。</w:t>
      </w:r>
      <w:bookmarkStart w:id="0" w:name="_GoBack"/>
      <w:bookmarkEnd w:id="0"/>
    </w:p>
    <w:sectPr w:rsidR="0018562D" w:rsidSect="0018562D">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E7" w:rsidRDefault="004F1EE7" w:rsidP="0018562D">
      <w:pPr>
        <w:spacing w:after="0"/>
      </w:pPr>
      <w:r>
        <w:separator/>
      </w:r>
    </w:p>
  </w:endnote>
  <w:endnote w:type="continuationSeparator" w:id="0">
    <w:p w:rsidR="004F1EE7" w:rsidRDefault="004F1EE7" w:rsidP="001856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2D" w:rsidRDefault="0011790F">
    <w:pPr>
      <w:pStyle w:val="a4"/>
      <w:jc w:val="center"/>
    </w:pPr>
    <w:r>
      <w:fldChar w:fldCharType="begin"/>
    </w:r>
    <w:r w:rsidR="00DB2E83">
      <w:instrText xml:space="preserve"> PAGE   \* MERGEFORMAT </w:instrText>
    </w:r>
    <w:r>
      <w:fldChar w:fldCharType="separate"/>
    </w:r>
    <w:r w:rsidR="001603A4" w:rsidRPr="001603A4">
      <w:rPr>
        <w:noProof/>
        <w:lang w:val="zh-CN"/>
      </w:rPr>
      <w:t>3</w:t>
    </w:r>
    <w:r>
      <w:fldChar w:fldCharType="end"/>
    </w:r>
  </w:p>
  <w:p w:rsidR="0018562D" w:rsidRDefault="0018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E7" w:rsidRDefault="004F1EE7" w:rsidP="0018562D">
      <w:pPr>
        <w:spacing w:after="0"/>
      </w:pPr>
      <w:r>
        <w:separator/>
      </w:r>
    </w:p>
  </w:footnote>
  <w:footnote w:type="continuationSeparator" w:id="0">
    <w:p w:rsidR="004F1EE7" w:rsidRDefault="004F1EE7" w:rsidP="001856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156"/>
  <w:displayHorizontalDrawingGridEvery w:val="0"/>
  <w:characterSpacingControl w:val="doNotCompress"/>
  <w:hdrShapeDefaults>
    <o:shapedefaults v:ext="edit" spidmax="13314"/>
  </w:hdrShapeDefaults>
  <w:footnotePr>
    <w:footnote w:id="-1"/>
    <w:footnote w:id="0"/>
  </w:footnotePr>
  <w:endnotePr>
    <w:endnote w:id="-1"/>
    <w:endnote w:id="0"/>
  </w:endnotePr>
  <w:compat>
    <w:spaceForUL/>
    <w:growAutofit/>
    <w:useFELayout/>
    <w:useAltKinsokuLineBreakRules/>
    <w:splitPgBreakAndParaMark/>
  </w:compat>
  <w:rsids>
    <w:rsidRoot w:val="0018562D"/>
    <w:rsid w:val="000D1C5C"/>
    <w:rsid w:val="0011790F"/>
    <w:rsid w:val="001603A4"/>
    <w:rsid w:val="0018562D"/>
    <w:rsid w:val="004371D6"/>
    <w:rsid w:val="004F1EE7"/>
    <w:rsid w:val="00723FD2"/>
    <w:rsid w:val="00747AC4"/>
    <w:rsid w:val="007612AB"/>
    <w:rsid w:val="0078152C"/>
    <w:rsid w:val="00846B5B"/>
    <w:rsid w:val="008F0F3A"/>
    <w:rsid w:val="00922008"/>
    <w:rsid w:val="00A50007"/>
    <w:rsid w:val="00A943D3"/>
    <w:rsid w:val="00AA500D"/>
    <w:rsid w:val="00D752DC"/>
    <w:rsid w:val="00D93022"/>
    <w:rsid w:val="00DB2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562D"/>
    <w:pPr>
      <w:ind w:firstLineChars="200" w:firstLine="200"/>
    </w:pPr>
  </w:style>
  <w:style w:type="paragraph" w:styleId="a3">
    <w:name w:val="header"/>
    <w:basedOn w:val="a"/>
    <w:rsid w:val="0018562D"/>
    <w:pPr>
      <w:pBdr>
        <w:bottom w:val="single" w:sz="6" w:space="1" w:color="auto"/>
      </w:pBdr>
      <w:tabs>
        <w:tab w:val="center" w:pos="4153"/>
        <w:tab w:val="right" w:pos="8306"/>
      </w:tabs>
      <w:jc w:val="center"/>
    </w:pPr>
    <w:rPr>
      <w:sz w:val="18"/>
      <w:szCs w:val="18"/>
    </w:rPr>
  </w:style>
  <w:style w:type="paragraph" w:styleId="a4">
    <w:name w:val="footer"/>
    <w:basedOn w:val="a"/>
    <w:rsid w:val="0018562D"/>
    <w:pPr>
      <w:tabs>
        <w:tab w:val="center" w:pos="4153"/>
        <w:tab w:val="right" w:pos="8306"/>
      </w:tabs>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48</cp:revision>
  <dcterms:created xsi:type="dcterms:W3CDTF">2008-09-11T17:20:00Z</dcterms:created>
  <dcterms:modified xsi:type="dcterms:W3CDTF">2018-04-18T02:54:00Z</dcterms:modified>
</cp:coreProperties>
</file>